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05" w:rsidRPr="00987E05" w:rsidRDefault="00987E05" w:rsidP="00987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Research Request Form</w:t>
      </w:r>
    </w:p>
    <w:p w:rsidR="00987E05" w:rsidRDefault="007D266E" w:rsidP="00176D7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7D266E">
        <w:rPr>
          <w:rFonts w:ascii="Times New Roman" w:hAnsi="Times New Roman" w:cs="Times New Roman"/>
          <w:sz w:val="32"/>
          <w:szCs w:val="32"/>
        </w:rPr>
        <w:t xml:space="preserve">The Ray County Library </w:t>
      </w:r>
      <w:r w:rsidR="00987E05">
        <w:rPr>
          <w:rFonts w:ascii="Times New Roman" w:hAnsi="Times New Roman" w:cs="Times New Roman"/>
          <w:sz w:val="32"/>
          <w:szCs w:val="32"/>
        </w:rPr>
        <w:t>has a local history collection available</w:t>
      </w:r>
      <w:r>
        <w:rPr>
          <w:rFonts w:ascii="Times New Roman" w:hAnsi="Times New Roman" w:cs="Times New Roman"/>
          <w:sz w:val="32"/>
          <w:szCs w:val="32"/>
        </w:rPr>
        <w:t xml:space="preserve"> f</w:t>
      </w:r>
      <w:r w:rsidR="0060156A">
        <w:rPr>
          <w:rFonts w:ascii="Times New Roman" w:hAnsi="Times New Roman" w:cs="Times New Roman"/>
          <w:sz w:val="32"/>
          <w:szCs w:val="32"/>
        </w:rPr>
        <w:t xml:space="preserve">or </w:t>
      </w:r>
      <w:r w:rsidR="00987E05">
        <w:rPr>
          <w:rFonts w:ascii="Times New Roman" w:hAnsi="Times New Roman" w:cs="Times New Roman"/>
          <w:sz w:val="32"/>
          <w:szCs w:val="32"/>
        </w:rPr>
        <w:t xml:space="preserve">use by historians, </w:t>
      </w:r>
      <w:r w:rsidR="0060156A">
        <w:rPr>
          <w:rFonts w:ascii="Times New Roman" w:hAnsi="Times New Roman" w:cs="Times New Roman"/>
          <w:sz w:val="32"/>
          <w:szCs w:val="32"/>
        </w:rPr>
        <w:t>genealogy seekers</w:t>
      </w:r>
      <w:r w:rsidR="00987E05">
        <w:rPr>
          <w:rFonts w:ascii="Times New Roman" w:hAnsi="Times New Roman" w:cs="Times New Roman"/>
          <w:sz w:val="32"/>
          <w:szCs w:val="32"/>
        </w:rPr>
        <w:t>, and other interested patrons</w:t>
      </w:r>
      <w:r>
        <w:rPr>
          <w:rFonts w:ascii="Times New Roman" w:hAnsi="Times New Roman" w:cs="Times New Roman"/>
          <w:sz w:val="32"/>
          <w:szCs w:val="32"/>
        </w:rPr>
        <w:t>. We have</w:t>
      </w:r>
      <w:r w:rsidR="00381C39">
        <w:rPr>
          <w:rFonts w:ascii="Times New Roman" w:hAnsi="Times New Roman" w:cs="Times New Roman"/>
          <w:sz w:val="32"/>
          <w:szCs w:val="32"/>
        </w:rPr>
        <w:t xml:space="preserve"> 100+ rolls of </w:t>
      </w:r>
      <w:r w:rsidR="00A64316">
        <w:rPr>
          <w:rFonts w:ascii="Times New Roman" w:hAnsi="Times New Roman" w:cs="Times New Roman"/>
          <w:sz w:val="32"/>
          <w:szCs w:val="32"/>
        </w:rPr>
        <w:t>m</w:t>
      </w:r>
      <w:r w:rsidR="00B05591">
        <w:rPr>
          <w:rFonts w:ascii="Times New Roman" w:hAnsi="Times New Roman" w:cs="Times New Roman"/>
          <w:sz w:val="32"/>
          <w:szCs w:val="32"/>
        </w:rPr>
        <w:t>icrofilm that contain local</w:t>
      </w:r>
      <w:r w:rsidR="00A64316">
        <w:rPr>
          <w:rFonts w:ascii="Times New Roman" w:hAnsi="Times New Roman" w:cs="Times New Roman"/>
          <w:sz w:val="32"/>
          <w:szCs w:val="32"/>
        </w:rPr>
        <w:t xml:space="preserve"> information</w:t>
      </w:r>
      <w:r>
        <w:rPr>
          <w:rFonts w:ascii="Times New Roman" w:hAnsi="Times New Roman" w:cs="Times New Roman"/>
          <w:sz w:val="32"/>
          <w:szCs w:val="32"/>
        </w:rPr>
        <w:t xml:space="preserve">. We </w:t>
      </w:r>
      <w:r w:rsidR="00987E05">
        <w:rPr>
          <w:rFonts w:ascii="Times New Roman" w:hAnsi="Times New Roman" w:cs="Times New Roman"/>
          <w:sz w:val="32"/>
          <w:szCs w:val="32"/>
        </w:rPr>
        <w:t>strive to</w:t>
      </w:r>
      <w:r>
        <w:rPr>
          <w:rFonts w:ascii="Times New Roman" w:hAnsi="Times New Roman" w:cs="Times New Roman"/>
          <w:sz w:val="32"/>
          <w:szCs w:val="32"/>
        </w:rPr>
        <w:t xml:space="preserve"> pro</w:t>
      </w:r>
      <w:r w:rsidR="00987E05">
        <w:rPr>
          <w:rFonts w:ascii="Times New Roman" w:hAnsi="Times New Roman" w:cs="Times New Roman"/>
          <w:sz w:val="32"/>
          <w:szCs w:val="32"/>
        </w:rPr>
        <w:t xml:space="preserve">vide services that can help </w:t>
      </w:r>
      <w:r w:rsidR="002073ED">
        <w:rPr>
          <w:rFonts w:ascii="Times New Roman" w:hAnsi="Times New Roman" w:cs="Times New Roman"/>
          <w:sz w:val="32"/>
          <w:szCs w:val="32"/>
        </w:rPr>
        <w:t xml:space="preserve">people </w:t>
      </w:r>
      <w:r>
        <w:rPr>
          <w:rFonts w:ascii="Times New Roman" w:hAnsi="Times New Roman" w:cs="Times New Roman"/>
          <w:sz w:val="32"/>
          <w:szCs w:val="32"/>
        </w:rPr>
        <w:t xml:space="preserve">reconnect with the past. </w:t>
      </w:r>
    </w:p>
    <w:p w:rsidR="00F1167F" w:rsidRDefault="00F1167F" w:rsidP="00176D76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can </w:t>
      </w:r>
      <w:r w:rsidR="00987E05">
        <w:rPr>
          <w:rFonts w:ascii="Times New Roman" w:hAnsi="Times New Roman" w:cs="Times New Roman"/>
          <w:sz w:val="32"/>
          <w:szCs w:val="32"/>
        </w:rPr>
        <w:t>offer</w:t>
      </w:r>
      <w:r>
        <w:rPr>
          <w:rFonts w:ascii="Times New Roman" w:hAnsi="Times New Roman" w:cs="Times New Roman"/>
          <w:sz w:val="32"/>
          <w:szCs w:val="32"/>
        </w:rPr>
        <w:t xml:space="preserve"> each individual up to 5 hours of assistance bas</w:t>
      </w:r>
      <w:r w:rsidR="00AC3ECC">
        <w:rPr>
          <w:rFonts w:ascii="Times New Roman" w:hAnsi="Times New Roman" w:cs="Times New Roman"/>
          <w:sz w:val="32"/>
          <w:szCs w:val="32"/>
        </w:rPr>
        <w:t>ed on an hourly rate of $15.00.</w:t>
      </w:r>
      <w:r w:rsidR="002D3C8C">
        <w:rPr>
          <w:rFonts w:ascii="Times New Roman" w:hAnsi="Times New Roman" w:cs="Times New Roman"/>
          <w:sz w:val="32"/>
          <w:szCs w:val="32"/>
        </w:rPr>
        <w:t xml:space="preserve"> </w:t>
      </w:r>
      <w:r w:rsidR="00987E05">
        <w:rPr>
          <w:rFonts w:ascii="Times New Roman" w:hAnsi="Times New Roman" w:cs="Times New Roman"/>
          <w:sz w:val="32"/>
          <w:szCs w:val="32"/>
        </w:rPr>
        <w:t xml:space="preserve">We will provide the initial research, up to 2 hours, free of charge.  </w:t>
      </w:r>
      <w:r w:rsidR="002D3C8C">
        <w:rPr>
          <w:rFonts w:ascii="Times New Roman" w:hAnsi="Times New Roman" w:cs="Times New Roman"/>
          <w:sz w:val="32"/>
          <w:szCs w:val="32"/>
        </w:rPr>
        <w:t xml:space="preserve">Please note that if we are </w:t>
      </w:r>
      <w:r w:rsidR="00A87DED">
        <w:rPr>
          <w:rFonts w:ascii="Times New Roman" w:hAnsi="Times New Roman" w:cs="Times New Roman"/>
          <w:sz w:val="32"/>
          <w:szCs w:val="32"/>
        </w:rPr>
        <w:t>not able to find information regarding the request the hourly rate of $15.00 still applies.</w:t>
      </w:r>
      <w:r w:rsidR="00987E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Final</w:t>
      </w:r>
      <w:r w:rsidR="00F33A92">
        <w:rPr>
          <w:rFonts w:ascii="Times New Roman" w:hAnsi="Times New Roman" w:cs="Times New Roman"/>
          <w:sz w:val="32"/>
          <w:szCs w:val="32"/>
        </w:rPr>
        <w:t xml:space="preserve"> findings </w:t>
      </w:r>
      <w:proofErr w:type="gramStart"/>
      <w:r w:rsidR="00F33A92">
        <w:rPr>
          <w:rFonts w:ascii="Times New Roman" w:hAnsi="Times New Roman" w:cs="Times New Roman"/>
          <w:sz w:val="32"/>
          <w:szCs w:val="32"/>
        </w:rPr>
        <w:t>can be supplied</w:t>
      </w:r>
      <w:proofErr w:type="gramEnd"/>
      <w:r w:rsidR="008B0FDD">
        <w:rPr>
          <w:rFonts w:ascii="Times New Roman" w:hAnsi="Times New Roman" w:cs="Times New Roman"/>
          <w:sz w:val="32"/>
          <w:szCs w:val="32"/>
        </w:rPr>
        <w:t xml:space="preserve"> via email</w:t>
      </w:r>
      <w:r w:rsidR="00F33A92">
        <w:rPr>
          <w:rFonts w:ascii="Times New Roman" w:hAnsi="Times New Roman" w:cs="Times New Roman"/>
          <w:sz w:val="32"/>
          <w:szCs w:val="32"/>
        </w:rPr>
        <w:t xml:space="preserve"> for no additional charge</w:t>
      </w:r>
      <w:r w:rsidR="008B0FDD">
        <w:rPr>
          <w:rFonts w:ascii="Times New Roman" w:hAnsi="Times New Roman" w:cs="Times New Roman"/>
          <w:sz w:val="32"/>
          <w:szCs w:val="32"/>
        </w:rPr>
        <w:t xml:space="preserve">. Black and White copies are </w:t>
      </w:r>
      <w:r w:rsidR="00B8172B">
        <w:rPr>
          <w:rFonts w:ascii="Times New Roman" w:hAnsi="Times New Roman" w:cs="Times New Roman"/>
          <w:sz w:val="32"/>
          <w:szCs w:val="32"/>
        </w:rPr>
        <w:t xml:space="preserve">available </w:t>
      </w:r>
      <w:r w:rsidR="00F33A92">
        <w:rPr>
          <w:rFonts w:ascii="Times New Roman" w:hAnsi="Times New Roman" w:cs="Times New Roman"/>
          <w:sz w:val="32"/>
          <w:szCs w:val="32"/>
        </w:rPr>
        <w:t xml:space="preserve">at </w:t>
      </w:r>
      <w:r w:rsidR="00B8172B">
        <w:rPr>
          <w:rFonts w:ascii="Times New Roman" w:hAnsi="Times New Roman" w:cs="Times New Roman"/>
          <w:sz w:val="32"/>
          <w:szCs w:val="32"/>
        </w:rPr>
        <w:t>$0.20 each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73726">
        <w:rPr>
          <w:rFonts w:ascii="Times New Roman" w:hAnsi="Times New Roman" w:cs="Times New Roman"/>
          <w:sz w:val="32"/>
          <w:szCs w:val="32"/>
        </w:rPr>
        <w:t xml:space="preserve">If mailing copies exceeds </w:t>
      </w:r>
      <w:r>
        <w:rPr>
          <w:rFonts w:ascii="Times New Roman" w:hAnsi="Times New Roman" w:cs="Times New Roman"/>
          <w:sz w:val="32"/>
          <w:szCs w:val="32"/>
        </w:rPr>
        <w:t>standard postage</w:t>
      </w:r>
      <w:r w:rsidR="00B8172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3726">
        <w:rPr>
          <w:rFonts w:ascii="Times New Roman" w:hAnsi="Times New Roman" w:cs="Times New Roman"/>
          <w:sz w:val="32"/>
          <w:szCs w:val="32"/>
        </w:rPr>
        <w:t xml:space="preserve">the additional cost </w:t>
      </w:r>
      <w:r>
        <w:rPr>
          <w:rFonts w:ascii="Times New Roman" w:hAnsi="Times New Roman" w:cs="Times New Roman"/>
          <w:sz w:val="32"/>
          <w:szCs w:val="32"/>
        </w:rPr>
        <w:t xml:space="preserve">will be your responsibility. </w:t>
      </w:r>
      <w:r w:rsidR="00D978AA" w:rsidRPr="00F73726">
        <w:rPr>
          <w:rFonts w:ascii="Times New Roman" w:hAnsi="Times New Roman" w:cs="Times New Roman"/>
          <w:sz w:val="32"/>
          <w:szCs w:val="32"/>
        </w:rPr>
        <w:t xml:space="preserve">Please note that </w:t>
      </w:r>
      <w:r w:rsidR="00987E05">
        <w:rPr>
          <w:rFonts w:ascii="Times New Roman" w:hAnsi="Times New Roman" w:cs="Times New Roman"/>
          <w:sz w:val="32"/>
          <w:szCs w:val="32"/>
        </w:rPr>
        <w:t xml:space="preserve">research results </w:t>
      </w:r>
      <w:proofErr w:type="gramStart"/>
      <w:r w:rsidR="00987E05">
        <w:rPr>
          <w:rFonts w:ascii="Times New Roman" w:hAnsi="Times New Roman" w:cs="Times New Roman"/>
          <w:sz w:val="32"/>
          <w:szCs w:val="32"/>
        </w:rPr>
        <w:t>will be sent</w:t>
      </w:r>
      <w:proofErr w:type="gramEnd"/>
      <w:r w:rsidR="00987E05">
        <w:rPr>
          <w:rFonts w:ascii="Times New Roman" w:hAnsi="Times New Roman" w:cs="Times New Roman"/>
          <w:sz w:val="32"/>
          <w:szCs w:val="32"/>
        </w:rPr>
        <w:t xml:space="preserve">, </w:t>
      </w:r>
      <w:r w:rsidR="00D978AA" w:rsidRPr="00F73726">
        <w:rPr>
          <w:rFonts w:ascii="Times New Roman" w:hAnsi="Times New Roman" w:cs="Times New Roman"/>
          <w:sz w:val="32"/>
          <w:szCs w:val="32"/>
        </w:rPr>
        <w:t>once payment has been received.</w:t>
      </w:r>
      <w:r w:rsidR="00D978AA">
        <w:rPr>
          <w:rFonts w:ascii="Times New Roman" w:hAnsi="Times New Roman" w:cs="Times New Roman"/>
          <w:sz w:val="32"/>
          <w:szCs w:val="32"/>
        </w:rPr>
        <w:t xml:space="preserve"> </w:t>
      </w:r>
      <w:r w:rsidR="00F73726">
        <w:rPr>
          <w:rFonts w:ascii="Times New Roman" w:hAnsi="Times New Roman" w:cs="Times New Roman"/>
          <w:sz w:val="32"/>
          <w:szCs w:val="32"/>
        </w:rPr>
        <w:t>P</w:t>
      </w:r>
      <w:r w:rsidR="004461E0">
        <w:rPr>
          <w:rFonts w:ascii="Times New Roman" w:hAnsi="Times New Roman" w:cs="Times New Roman"/>
          <w:sz w:val="32"/>
          <w:szCs w:val="32"/>
        </w:rPr>
        <w:t>lease specify your preference of</w:t>
      </w:r>
      <w:r w:rsidR="00F73726">
        <w:rPr>
          <w:rFonts w:ascii="Times New Roman" w:hAnsi="Times New Roman" w:cs="Times New Roman"/>
          <w:sz w:val="32"/>
          <w:szCs w:val="32"/>
        </w:rPr>
        <w:t xml:space="preserve"> email, mail, or pickup in your request. </w:t>
      </w:r>
    </w:p>
    <w:p w:rsidR="001A1F21" w:rsidRPr="00833D2B" w:rsidRDefault="00987E05" w:rsidP="00833D2B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A1F21" w:rsidRPr="00833D2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Need</w:t>
      </w:r>
      <w:r w:rsidR="001A1F21" w:rsidRPr="00833D2B">
        <w:rPr>
          <w:rFonts w:ascii="Times New Roman" w:hAnsi="Times New Roman" w:cs="Times New Roman"/>
          <w:b/>
          <w:sz w:val="32"/>
          <w:szCs w:val="32"/>
        </w:rPr>
        <w:t xml:space="preserve"> additional assistance?</w:t>
      </w:r>
      <w:proofErr w:type="gramEnd"/>
    </w:p>
    <w:p w:rsidR="002073ED" w:rsidRDefault="002073ED" w:rsidP="00B2117C">
      <w:pPr>
        <w:pStyle w:val="NoSpacing"/>
        <w:jc w:val="center"/>
        <w:rPr>
          <w:b/>
          <w:sz w:val="26"/>
          <w:szCs w:val="26"/>
        </w:rPr>
      </w:pPr>
    </w:p>
    <w:p w:rsidR="00EC5514" w:rsidRPr="00B2117C" w:rsidRDefault="002073ED" w:rsidP="00EC5514">
      <w:pPr>
        <w:pStyle w:val="NoSpacing"/>
        <w:jc w:val="center"/>
        <w:rPr>
          <w:b/>
          <w:sz w:val="28"/>
          <w:szCs w:val="28"/>
        </w:rPr>
      </w:pPr>
      <w:r w:rsidRPr="00B2117C">
        <w:rPr>
          <w:b/>
          <w:sz w:val="28"/>
          <w:szCs w:val="28"/>
        </w:rPr>
        <w:t xml:space="preserve">Ray County </w:t>
      </w:r>
      <w:r w:rsidR="00B402C0" w:rsidRPr="00B2117C">
        <w:rPr>
          <w:b/>
          <w:sz w:val="28"/>
          <w:szCs w:val="28"/>
        </w:rPr>
        <w:t xml:space="preserve">Museum </w:t>
      </w:r>
    </w:p>
    <w:p w:rsidR="00B2117C" w:rsidRDefault="00B2117C" w:rsidP="00EC5514">
      <w:pPr>
        <w:pStyle w:val="NoSpacing"/>
        <w:rPr>
          <w:sz w:val="26"/>
          <w:szCs w:val="26"/>
        </w:rPr>
      </w:pPr>
    </w:p>
    <w:p w:rsidR="00B2117C" w:rsidRDefault="00B2117C" w:rsidP="00EC551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901 W </w:t>
      </w:r>
      <w:proofErr w:type="spellStart"/>
      <w:r>
        <w:rPr>
          <w:sz w:val="26"/>
          <w:szCs w:val="26"/>
        </w:rPr>
        <w:t>Royle</w:t>
      </w:r>
      <w:proofErr w:type="spellEnd"/>
      <w:r>
        <w:rPr>
          <w:sz w:val="26"/>
          <w:szCs w:val="26"/>
        </w:rPr>
        <w:t xml:space="preserve"> St.</w:t>
      </w:r>
    </w:p>
    <w:p w:rsidR="009C3B43" w:rsidRPr="002073ED" w:rsidRDefault="00810570" w:rsidP="00EC5514">
      <w:pPr>
        <w:pStyle w:val="NoSpacing"/>
        <w:jc w:val="center"/>
        <w:rPr>
          <w:sz w:val="26"/>
          <w:szCs w:val="26"/>
        </w:rPr>
      </w:pPr>
      <w:r w:rsidRPr="002073ED">
        <w:rPr>
          <w:sz w:val="26"/>
          <w:szCs w:val="26"/>
        </w:rPr>
        <w:t>Richmond, MO 64085</w:t>
      </w:r>
    </w:p>
    <w:p w:rsidR="009D6373" w:rsidRPr="00B2117C" w:rsidRDefault="009D6373" w:rsidP="00EC5514">
      <w:pPr>
        <w:pStyle w:val="NoSpacing"/>
        <w:jc w:val="center"/>
        <w:rPr>
          <w:sz w:val="26"/>
          <w:szCs w:val="26"/>
        </w:rPr>
      </w:pPr>
      <w:r w:rsidRPr="00B2117C">
        <w:rPr>
          <w:sz w:val="26"/>
          <w:szCs w:val="26"/>
        </w:rPr>
        <w:t>816-776-2305</w:t>
      </w:r>
    </w:p>
    <w:p w:rsidR="009D6373" w:rsidRPr="002073ED" w:rsidRDefault="009D6373" w:rsidP="00B2117C">
      <w:pPr>
        <w:pStyle w:val="NoSpacing"/>
      </w:pPr>
    </w:p>
    <w:p w:rsidR="002073ED" w:rsidRDefault="002073ED" w:rsidP="002073ED">
      <w:pPr>
        <w:pStyle w:val="NoSpacing"/>
        <w:rPr>
          <w:b/>
          <w:sz w:val="26"/>
          <w:szCs w:val="26"/>
        </w:rPr>
      </w:pPr>
    </w:p>
    <w:p w:rsidR="009D6373" w:rsidRPr="00B2117C" w:rsidRDefault="00DC76C5" w:rsidP="002073ED">
      <w:pPr>
        <w:pStyle w:val="NoSpacing"/>
        <w:rPr>
          <w:b/>
          <w:sz w:val="28"/>
          <w:szCs w:val="28"/>
        </w:rPr>
      </w:pPr>
      <w:r w:rsidRPr="00B2117C">
        <w:rPr>
          <w:b/>
          <w:sz w:val="28"/>
          <w:szCs w:val="28"/>
        </w:rPr>
        <w:t xml:space="preserve">Midwest Genealogy Center </w:t>
      </w:r>
    </w:p>
    <w:p w:rsidR="00B2117C" w:rsidRDefault="00B2117C" w:rsidP="002073ED">
      <w:pPr>
        <w:pStyle w:val="NoSpacing"/>
        <w:rPr>
          <w:sz w:val="26"/>
          <w:szCs w:val="26"/>
        </w:rPr>
      </w:pPr>
    </w:p>
    <w:p w:rsidR="009D6373" w:rsidRPr="002073ED" w:rsidRDefault="009D6373" w:rsidP="002073ED">
      <w:pPr>
        <w:pStyle w:val="NoSpacing"/>
        <w:rPr>
          <w:sz w:val="26"/>
          <w:szCs w:val="26"/>
        </w:rPr>
      </w:pPr>
      <w:r w:rsidRPr="002073ED">
        <w:rPr>
          <w:sz w:val="26"/>
          <w:szCs w:val="26"/>
        </w:rPr>
        <w:t>3440 S. Lee's Summit Road</w:t>
      </w:r>
    </w:p>
    <w:p w:rsidR="009D6373" w:rsidRPr="002073ED" w:rsidRDefault="009D6373" w:rsidP="002073ED">
      <w:pPr>
        <w:pStyle w:val="NoSpacing"/>
        <w:rPr>
          <w:sz w:val="26"/>
          <w:szCs w:val="26"/>
        </w:rPr>
      </w:pPr>
      <w:r w:rsidRPr="002073ED">
        <w:rPr>
          <w:sz w:val="26"/>
          <w:szCs w:val="26"/>
        </w:rPr>
        <w:t>Independence, MO 64055</w:t>
      </w:r>
    </w:p>
    <w:p w:rsidR="00B402C0" w:rsidRPr="002073ED" w:rsidRDefault="009D6373" w:rsidP="002073ED">
      <w:pPr>
        <w:pStyle w:val="NoSpacing"/>
        <w:rPr>
          <w:sz w:val="26"/>
          <w:szCs w:val="26"/>
        </w:rPr>
      </w:pPr>
      <w:r w:rsidRPr="002073ED">
        <w:rPr>
          <w:sz w:val="26"/>
          <w:szCs w:val="26"/>
        </w:rPr>
        <w:t>816.252.722</w:t>
      </w:r>
      <w:r w:rsidR="007F5A55">
        <w:rPr>
          <w:sz w:val="26"/>
          <w:szCs w:val="26"/>
        </w:rPr>
        <w:t>8</w:t>
      </w:r>
    </w:p>
    <w:p w:rsidR="00AC12D2" w:rsidRPr="002073ED" w:rsidRDefault="002073ED" w:rsidP="002073ED">
      <w:pPr>
        <w:pStyle w:val="NoSpacing"/>
        <w:rPr>
          <w:sz w:val="26"/>
          <w:szCs w:val="26"/>
        </w:rPr>
        <w:sectPr w:rsidR="00AC12D2" w:rsidRPr="002073ED" w:rsidSect="00B2117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sz w:val="26"/>
          <w:szCs w:val="26"/>
        </w:rPr>
        <w:t xml:space="preserve"> </w:t>
      </w:r>
      <w:hyperlink r:id="rId9" w:history="1">
        <w:r w:rsidR="00AC12D2" w:rsidRPr="00B2117C">
          <w:rPr>
            <w:rStyle w:val="Hyperlink"/>
            <w:sz w:val="26"/>
            <w:szCs w:val="26"/>
          </w:rPr>
          <w:t>www.mymcpl.org/genealogy</w:t>
        </w:r>
      </w:hyperlink>
    </w:p>
    <w:p w:rsidR="00B2117C" w:rsidRDefault="00B2117C">
      <w:pPr>
        <w:rPr>
          <w:rFonts w:ascii="Times New Roman" w:hAnsi="Times New Roman" w:cs="Times New Roman"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E05" w:rsidRDefault="00987E05">
      <w:pPr>
        <w:rPr>
          <w:rFonts w:ascii="Times New Roman" w:hAnsi="Times New Roman" w:cs="Times New Roman"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sz w:val="24"/>
          <w:szCs w:val="24"/>
        </w:rPr>
      </w:pPr>
    </w:p>
    <w:p w:rsidR="00987E05" w:rsidRDefault="00987E05">
      <w:pPr>
        <w:rPr>
          <w:rFonts w:ascii="Times New Roman" w:hAnsi="Times New Roman" w:cs="Times New Roman"/>
          <w:sz w:val="24"/>
          <w:szCs w:val="24"/>
        </w:rPr>
      </w:pPr>
    </w:p>
    <w:p w:rsidR="00B2117C" w:rsidRPr="002073ED" w:rsidRDefault="00B2117C" w:rsidP="00B211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Request Form</w:t>
      </w:r>
    </w:p>
    <w:p w:rsidR="00E57089" w:rsidRPr="00CD2D0B" w:rsidRDefault="00E57089" w:rsidP="008732A8">
      <w:pPr>
        <w:rPr>
          <w:rFonts w:ascii="Times New Roman" w:hAnsi="Times New Roman" w:cs="Times New Roman"/>
          <w:sz w:val="24"/>
          <w:szCs w:val="24"/>
        </w:rPr>
      </w:pPr>
    </w:p>
    <w:p w:rsidR="00F25029" w:rsidRPr="00CD2D0B" w:rsidRDefault="008732A8" w:rsidP="008732A8">
      <w:pPr>
        <w:rPr>
          <w:rFonts w:ascii="Times New Roman" w:hAnsi="Times New Roman" w:cs="Times New Roman"/>
          <w:sz w:val="24"/>
          <w:szCs w:val="24"/>
        </w:rPr>
      </w:pPr>
      <w:r w:rsidRPr="00CD2D0B">
        <w:rPr>
          <w:rFonts w:ascii="Times New Roman" w:hAnsi="Times New Roman" w:cs="Times New Roman"/>
          <w:sz w:val="24"/>
          <w:szCs w:val="24"/>
        </w:rPr>
        <w:t xml:space="preserve">Today’s Date: </w:t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F25029" w:rsidRPr="00CD2D0B">
        <w:rPr>
          <w:rFonts w:ascii="Times New Roman" w:hAnsi="Times New Roman" w:cs="Times New Roman"/>
          <w:sz w:val="24"/>
          <w:szCs w:val="24"/>
        </w:rPr>
        <w:softHyphen/>
      </w:r>
      <w:r w:rsidR="00921B8B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25029" w:rsidRPr="00CD2D0B" w:rsidRDefault="00F25029" w:rsidP="008732A8">
      <w:pPr>
        <w:rPr>
          <w:rFonts w:ascii="Times New Roman" w:hAnsi="Times New Roman" w:cs="Times New Roman"/>
          <w:sz w:val="24"/>
          <w:szCs w:val="24"/>
        </w:rPr>
      </w:pPr>
      <w:r w:rsidRPr="00CD2D0B">
        <w:rPr>
          <w:rFonts w:ascii="Times New Roman" w:hAnsi="Times New Roman" w:cs="Times New Roman"/>
          <w:sz w:val="24"/>
          <w:szCs w:val="24"/>
        </w:rPr>
        <w:t>Name:</w:t>
      </w:r>
      <w:r w:rsidR="00921B8B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25029" w:rsidRPr="00CD2D0B" w:rsidRDefault="00F25029" w:rsidP="008732A8">
      <w:pPr>
        <w:rPr>
          <w:rFonts w:ascii="Times New Roman" w:hAnsi="Times New Roman" w:cs="Times New Roman"/>
          <w:sz w:val="24"/>
          <w:szCs w:val="24"/>
        </w:rPr>
      </w:pPr>
      <w:r w:rsidRPr="00CD2D0B">
        <w:rPr>
          <w:rFonts w:ascii="Times New Roman" w:hAnsi="Times New Roman" w:cs="Times New Roman"/>
          <w:sz w:val="24"/>
          <w:szCs w:val="24"/>
        </w:rPr>
        <w:t>Address:</w:t>
      </w:r>
      <w:r w:rsidR="00921B8B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25029" w:rsidRPr="00CD2D0B" w:rsidRDefault="00F25029" w:rsidP="008732A8">
      <w:pPr>
        <w:rPr>
          <w:rFonts w:ascii="Times New Roman" w:hAnsi="Times New Roman" w:cs="Times New Roman"/>
          <w:sz w:val="24"/>
          <w:szCs w:val="24"/>
        </w:rPr>
      </w:pPr>
      <w:r w:rsidRPr="00CD2D0B">
        <w:rPr>
          <w:rFonts w:ascii="Times New Roman" w:hAnsi="Times New Roman" w:cs="Times New Roman"/>
          <w:sz w:val="24"/>
          <w:szCs w:val="24"/>
        </w:rPr>
        <w:t>Phone</w:t>
      </w:r>
      <w:r w:rsidR="003145DA" w:rsidRPr="00CD2D0B">
        <w:rPr>
          <w:rFonts w:ascii="Times New Roman" w:hAnsi="Times New Roman" w:cs="Times New Roman"/>
          <w:sz w:val="24"/>
          <w:szCs w:val="24"/>
        </w:rPr>
        <w:t xml:space="preserve"> Number</w:t>
      </w:r>
      <w:r w:rsidR="00396A88">
        <w:rPr>
          <w:rFonts w:ascii="Times New Roman" w:hAnsi="Times New Roman" w:cs="Times New Roman"/>
          <w:sz w:val="24"/>
          <w:szCs w:val="24"/>
        </w:rPr>
        <w:t>/Email</w:t>
      </w:r>
      <w:r w:rsidRPr="00CD2D0B">
        <w:rPr>
          <w:rFonts w:ascii="Times New Roman" w:hAnsi="Times New Roman" w:cs="Times New Roman"/>
          <w:sz w:val="24"/>
          <w:szCs w:val="24"/>
        </w:rPr>
        <w:t>:</w:t>
      </w:r>
      <w:r w:rsidR="00921B8B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145DA" w:rsidRPr="00CD2D0B" w:rsidRDefault="00396A88" w:rsidP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method to obtain copies of research artifacts (select one): Mail (postage fee applies)   Email   Pick-up   </w:t>
      </w:r>
      <w:r w:rsidR="00921B8B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57089" w:rsidRPr="00CD2D0B" w:rsidRDefault="009047D2" w:rsidP="008732A8">
      <w:pPr>
        <w:rPr>
          <w:rFonts w:ascii="Times New Roman" w:hAnsi="Times New Roman" w:cs="Times New Roman"/>
          <w:sz w:val="24"/>
          <w:szCs w:val="24"/>
        </w:rPr>
      </w:pPr>
      <w:r w:rsidRPr="00C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89FD" wp14:editId="25505F2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2880" cy="1676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7D2" w:rsidRDefault="009047D2" w:rsidP="009047D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89FD" id="Rectangle 1" o:spid="_x0000_s1026" style="position:absolute;margin-left:0;margin-top:.7pt;width:14.4pt;height:1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" fillcolor="white [3201]" strokecolor="black [3200]" strokeweight="2pt">
                <v:textbox>
                  <w:txbxContent>
                    <w:p w:rsidR="009047D2" w:rsidRDefault="009047D2" w:rsidP="009047D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7089" w:rsidRPr="00CD2D0B">
        <w:rPr>
          <w:rFonts w:ascii="Times New Roman" w:hAnsi="Times New Roman" w:cs="Times New Roman"/>
          <w:sz w:val="24"/>
          <w:szCs w:val="24"/>
        </w:rPr>
        <w:t xml:space="preserve">   </w:t>
      </w:r>
      <w:r w:rsidRPr="00CD2D0B">
        <w:rPr>
          <w:rFonts w:ascii="Times New Roman" w:hAnsi="Times New Roman" w:cs="Times New Roman"/>
          <w:sz w:val="24"/>
          <w:szCs w:val="24"/>
        </w:rPr>
        <w:t xml:space="preserve">    </w:t>
      </w:r>
      <w:r w:rsidR="00CD2D0B">
        <w:rPr>
          <w:rFonts w:ascii="Times New Roman" w:hAnsi="Times New Roman" w:cs="Times New Roman"/>
          <w:sz w:val="24"/>
          <w:szCs w:val="24"/>
        </w:rPr>
        <w:t xml:space="preserve"> </w:t>
      </w:r>
      <w:r w:rsidR="00E57089" w:rsidRPr="00CD2D0B">
        <w:rPr>
          <w:rFonts w:ascii="Times New Roman" w:hAnsi="Times New Roman" w:cs="Times New Roman"/>
          <w:sz w:val="24"/>
          <w:szCs w:val="24"/>
        </w:rPr>
        <w:t>I agree to pay the rate of $15.00</w:t>
      </w:r>
      <w:r w:rsidR="00F2663F" w:rsidRPr="00CD2D0B">
        <w:rPr>
          <w:rFonts w:ascii="Times New Roman" w:hAnsi="Times New Roman" w:cs="Times New Roman"/>
          <w:sz w:val="24"/>
          <w:szCs w:val="24"/>
        </w:rPr>
        <w:t xml:space="preserve"> </w:t>
      </w:r>
      <w:r w:rsidR="002073ED">
        <w:rPr>
          <w:rFonts w:ascii="Times New Roman" w:hAnsi="Times New Roman" w:cs="Times New Roman"/>
          <w:sz w:val="24"/>
          <w:szCs w:val="24"/>
        </w:rPr>
        <w:t xml:space="preserve">per hour up to a possible 5 hours </w:t>
      </w:r>
      <w:r w:rsidR="00F2663F" w:rsidRPr="00CD2D0B">
        <w:rPr>
          <w:rFonts w:ascii="Times New Roman" w:hAnsi="Times New Roman" w:cs="Times New Roman"/>
          <w:sz w:val="24"/>
          <w:szCs w:val="24"/>
        </w:rPr>
        <w:t>and other expenses</w:t>
      </w:r>
      <w:r w:rsidR="00AC3ECC">
        <w:rPr>
          <w:rFonts w:ascii="Times New Roman" w:hAnsi="Times New Roman" w:cs="Times New Roman"/>
          <w:sz w:val="24"/>
          <w:szCs w:val="24"/>
        </w:rPr>
        <w:t xml:space="preserve">. </w:t>
      </w:r>
      <w:r w:rsidR="00F31E68">
        <w:rPr>
          <w:rFonts w:ascii="Times New Roman" w:hAnsi="Times New Roman" w:cs="Times New Roman"/>
          <w:sz w:val="24"/>
          <w:szCs w:val="24"/>
        </w:rPr>
        <w:t>I acknowledge t</w:t>
      </w:r>
      <w:r w:rsidR="00AC3ECC">
        <w:rPr>
          <w:rFonts w:ascii="Times New Roman" w:hAnsi="Times New Roman" w:cs="Times New Roman"/>
          <w:sz w:val="24"/>
          <w:szCs w:val="24"/>
        </w:rPr>
        <w:t>his rate still applies if we were not</w:t>
      </w:r>
      <w:r w:rsidR="00A4495A">
        <w:rPr>
          <w:rFonts w:ascii="Times New Roman" w:hAnsi="Times New Roman" w:cs="Times New Roman"/>
          <w:sz w:val="24"/>
          <w:szCs w:val="24"/>
        </w:rPr>
        <w:t xml:space="preserve"> able to find information regarding the request. </w:t>
      </w:r>
    </w:p>
    <w:p w:rsidR="009047D2" w:rsidRPr="00CD2D0B" w:rsidRDefault="009047D2" w:rsidP="008732A8">
      <w:pPr>
        <w:rPr>
          <w:rFonts w:ascii="Times New Roman" w:hAnsi="Times New Roman" w:cs="Times New Roman"/>
          <w:sz w:val="24"/>
          <w:szCs w:val="24"/>
        </w:rPr>
      </w:pPr>
      <w:r w:rsidRPr="00CD2D0B">
        <w:rPr>
          <w:rFonts w:ascii="Times New Roman" w:hAnsi="Times New Roman" w:cs="Times New Roman"/>
          <w:sz w:val="24"/>
          <w:szCs w:val="24"/>
        </w:rPr>
        <w:t xml:space="preserve">Please </w:t>
      </w:r>
      <w:r w:rsidR="00987E05">
        <w:rPr>
          <w:rFonts w:ascii="Times New Roman" w:hAnsi="Times New Roman" w:cs="Times New Roman"/>
          <w:sz w:val="24"/>
          <w:szCs w:val="24"/>
        </w:rPr>
        <w:t>provide as much information as possible (attaching additional pages if necessary) including the names, dates, and locations related to your request.</w:t>
      </w:r>
      <w:r w:rsidRPr="00CD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D2" w:rsidRPr="00CD2D0B" w:rsidRDefault="00921B8B" w:rsidP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9047D2" w:rsidRPr="00CD2D0B" w:rsidRDefault="00921B8B" w:rsidP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9047D2" w:rsidRPr="00CD2D0B" w:rsidRDefault="00921B8B" w:rsidP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9047D2" w:rsidRPr="00CD2D0B" w:rsidRDefault="00921B8B" w:rsidP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9047D2" w:rsidRPr="00CD2D0B" w:rsidRDefault="00921B8B" w:rsidP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9047D2" w:rsidRPr="00CD2D0B" w:rsidRDefault="00921B8B" w:rsidP="00873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0748B0" w:rsidRPr="000748B0" w:rsidRDefault="009047D2" w:rsidP="000748B0">
      <w:pPr>
        <w:pStyle w:val="NoSpacing"/>
        <w:jc w:val="center"/>
        <w:rPr>
          <w:b/>
          <w:sz w:val="24"/>
          <w:szCs w:val="24"/>
        </w:rPr>
      </w:pPr>
      <w:r w:rsidRPr="000748B0">
        <w:rPr>
          <w:b/>
          <w:sz w:val="24"/>
          <w:szCs w:val="24"/>
        </w:rPr>
        <w:t>List of Microfilm</w:t>
      </w:r>
      <w:r w:rsidR="008A6911" w:rsidRPr="000748B0">
        <w:rPr>
          <w:b/>
          <w:sz w:val="24"/>
          <w:szCs w:val="24"/>
        </w:rPr>
        <w:t xml:space="preserve"> Rolls</w:t>
      </w:r>
      <w:r w:rsidR="00396A88">
        <w:rPr>
          <w:b/>
          <w:sz w:val="24"/>
          <w:szCs w:val="24"/>
        </w:rPr>
        <w:t xml:space="preserve"> Available</w:t>
      </w:r>
    </w:p>
    <w:p w:rsidR="00F06C45" w:rsidRPr="000748B0" w:rsidRDefault="00396A88" w:rsidP="000748B0">
      <w:pPr>
        <w:pStyle w:val="NoSpacing"/>
        <w:jc w:val="center"/>
        <w:rPr>
          <w:b/>
          <w:sz w:val="24"/>
          <w:szCs w:val="24"/>
        </w:rPr>
        <w:sectPr w:rsidR="00F06C45" w:rsidRPr="000748B0" w:rsidSect="00CD2D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Select a Maximum of</w:t>
      </w:r>
      <w:r w:rsidR="00B2117C" w:rsidRPr="000748B0">
        <w:rPr>
          <w:b/>
          <w:sz w:val="24"/>
          <w:szCs w:val="24"/>
        </w:rPr>
        <w:t xml:space="preserve"> </w:t>
      </w:r>
      <w:proofErr w:type="gramStart"/>
      <w:r w:rsidR="00F06C45" w:rsidRPr="000748B0">
        <w:rPr>
          <w:b/>
          <w:sz w:val="24"/>
          <w:szCs w:val="24"/>
        </w:rPr>
        <w:t>5</w:t>
      </w:r>
      <w:proofErr w:type="gramEnd"/>
      <w:r w:rsidR="00F06C45" w:rsidRPr="000748B0">
        <w:rPr>
          <w:b/>
          <w:sz w:val="24"/>
          <w:szCs w:val="24"/>
        </w:rPr>
        <w:t xml:space="preserve"> Microfilm Rolls</w:t>
      </w:r>
    </w:p>
    <w:p w:rsidR="00B2117C" w:rsidRPr="00B2117C" w:rsidRDefault="00987E05" w:rsidP="00B211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U.S. Census</w:t>
      </w:r>
      <w:r w:rsidR="00B2117C" w:rsidRPr="00B2117C">
        <w:rPr>
          <w:sz w:val="20"/>
          <w:szCs w:val="20"/>
        </w:rPr>
        <w:t xml:space="preserve"> -1920 </w:t>
      </w:r>
    </w:p>
    <w:p w:rsidR="00B2117C" w:rsidRPr="00B2117C" w:rsidRDefault="00B2117C" w:rsidP="00B211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117C">
        <w:rPr>
          <w:rFonts w:ascii="Times New Roman" w:hAnsi="Times New Roman" w:cs="Times New Roman"/>
          <w:sz w:val="20"/>
          <w:szCs w:val="20"/>
        </w:rPr>
        <w:t>Daily News: 1983-1999</w:t>
      </w:r>
    </w:p>
    <w:p w:rsidR="00961A18" w:rsidRPr="00B2117C" w:rsidRDefault="00987E05" w:rsidP="00B2117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U.S. Census -</w:t>
      </w:r>
      <w:r w:rsidR="00961A18" w:rsidRPr="00B2117C">
        <w:rPr>
          <w:sz w:val="20"/>
          <w:szCs w:val="20"/>
        </w:rPr>
        <w:t xml:space="preserve"> 1790 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Hardin News: 1901-1937, 1942-1953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Lawson Review: 1902-1992</w:t>
      </w:r>
    </w:p>
    <w:p w:rsidR="00961A18" w:rsidRPr="00B2117C" w:rsidRDefault="00961A18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Missouri Census 1840-1880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Orrick Aug. 1898- June 1963</w:t>
      </w:r>
    </w:p>
    <w:p w:rsid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 xml:space="preserve">Orrick Jun. 1963- Dec. 1967 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Orrick Sentinel Jan. 1961</w:t>
      </w:r>
    </w:p>
    <w:p w:rsidR="00BB7B3B" w:rsidRPr="00B2117C" w:rsidRDefault="00BB7B3B" w:rsidP="002073ED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 xml:space="preserve">Orrick Star: July 1901 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Orrick Times: 1896-1935</w:t>
      </w:r>
    </w:p>
    <w:p w:rsidR="00BB7B3B" w:rsidRPr="00B2117C" w:rsidRDefault="00BB7B3B" w:rsidP="002073ED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 xml:space="preserve"> </w:t>
      </w:r>
    </w:p>
    <w:p w:rsidR="008447AE" w:rsidRPr="00B2117C" w:rsidRDefault="008447AE" w:rsidP="002073ED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Ray County Conservator: 1953-1982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Richmond Conservator: 1861-1914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Richmond Conservator Weekly: 1902-1910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Richmond Democrat: May 22, 1879, Jan 3- 1884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Richmond Democrat:  Jan. 1 – 1885 – Dec. 20, 1888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Richmond Herald: Mar. 17 – Oct. 1, 1852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Richmond Mirror: 1853-1858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r w:rsidRPr="00B2117C">
        <w:rPr>
          <w:sz w:val="20"/>
          <w:szCs w:val="20"/>
        </w:rPr>
        <w:t>Richmond Missourian: 1901-1946</w:t>
      </w:r>
    </w:p>
    <w:p w:rsidR="00B2117C" w:rsidRPr="00B2117C" w:rsidRDefault="00B2117C" w:rsidP="00B2117C">
      <w:pPr>
        <w:pStyle w:val="NoSpacing"/>
        <w:rPr>
          <w:sz w:val="20"/>
          <w:szCs w:val="20"/>
        </w:rPr>
      </w:pPr>
      <w:proofErr w:type="spellStart"/>
      <w:r w:rsidRPr="00B2117C">
        <w:rPr>
          <w:sz w:val="20"/>
          <w:szCs w:val="20"/>
        </w:rPr>
        <w:t>Vanderpool</w:t>
      </w:r>
      <w:proofErr w:type="spellEnd"/>
      <w:r w:rsidRPr="00B2117C">
        <w:rPr>
          <w:sz w:val="20"/>
          <w:szCs w:val="20"/>
        </w:rPr>
        <w:t xml:space="preserve"> Genealogy </w:t>
      </w:r>
    </w:p>
    <w:p w:rsidR="00B2117C" w:rsidRDefault="00B2117C" w:rsidP="00961A18">
      <w:pPr>
        <w:rPr>
          <w:rFonts w:ascii="Times New Roman" w:hAnsi="Times New Roman" w:cs="Times New Roman"/>
          <w:sz w:val="32"/>
          <w:szCs w:val="32"/>
        </w:rPr>
        <w:sectPr w:rsidR="00B2117C" w:rsidSect="001D463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FE1271" w:rsidRDefault="00FE1271" w:rsidP="00961A18">
      <w:pPr>
        <w:rPr>
          <w:rFonts w:ascii="Times New Roman" w:hAnsi="Times New Roman" w:cs="Times New Roman"/>
          <w:sz w:val="32"/>
          <w:szCs w:val="32"/>
        </w:rPr>
      </w:pPr>
    </w:p>
    <w:sectPr w:rsidR="00FE1271" w:rsidSect="001D463C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8B" w:rsidRDefault="00921B8B" w:rsidP="00B2117C">
      <w:pPr>
        <w:spacing w:after="0" w:line="240" w:lineRule="auto"/>
      </w:pPr>
      <w:r>
        <w:separator/>
      </w:r>
    </w:p>
  </w:endnote>
  <w:endnote w:type="continuationSeparator" w:id="0">
    <w:p w:rsidR="00921B8B" w:rsidRDefault="00921B8B" w:rsidP="00B2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8B" w:rsidRDefault="00921B8B" w:rsidP="00B2117C">
      <w:pPr>
        <w:spacing w:after="0" w:line="240" w:lineRule="auto"/>
      </w:pPr>
      <w:r>
        <w:separator/>
      </w:r>
    </w:p>
  </w:footnote>
  <w:footnote w:type="continuationSeparator" w:id="0">
    <w:p w:rsidR="00921B8B" w:rsidRDefault="00921B8B" w:rsidP="00B2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7C" w:rsidRDefault="00B2117C" w:rsidP="00B211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83F"/>
    <w:multiLevelType w:val="hybridMultilevel"/>
    <w:tmpl w:val="3D623E10"/>
    <w:lvl w:ilvl="0" w:tplc="A1802E78">
      <w:start w:val="9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AD4"/>
    <w:multiLevelType w:val="hybridMultilevel"/>
    <w:tmpl w:val="3B743E86"/>
    <w:lvl w:ilvl="0" w:tplc="47587D88">
      <w:start w:val="9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8"/>
    <w:rsid w:val="00063694"/>
    <w:rsid w:val="000748B0"/>
    <w:rsid w:val="000B0CC7"/>
    <w:rsid w:val="000E4691"/>
    <w:rsid w:val="00104837"/>
    <w:rsid w:val="0014652D"/>
    <w:rsid w:val="00176D76"/>
    <w:rsid w:val="001808B9"/>
    <w:rsid w:val="001A1F21"/>
    <w:rsid w:val="001D463C"/>
    <w:rsid w:val="002073ED"/>
    <w:rsid w:val="002106EF"/>
    <w:rsid w:val="00215D6E"/>
    <w:rsid w:val="00262ED1"/>
    <w:rsid w:val="002A02E6"/>
    <w:rsid w:val="002A2983"/>
    <w:rsid w:val="002A6A12"/>
    <w:rsid w:val="002D3C8C"/>
    <w:rsid w:val="002E19C4"/>
    <w:rsid w:val="00311F60"/>
    <w:rsid w:val="003145DA"/>
    <w:rsid w:val="00366DEA"/>
    <w:rsid w:val="00381C39"/>
    <w:rsid w:val="00396A88"/>
    <w:rsid w:val="004350F3"/>
    <w:rsid w:val="004461E0"/>
    <w:rsid w:val="0044766C"/>
    <w:rsid w:val="0046241D"/>
    <w:rsid w:val="004C0183"/>
    <w:rsid w:val="004C3EFB"/>
    <w:rsid w:val="004C64CD"/>
    <w:rsid w:val="004E466E"/>
    <w:rsid w:val="00522609"/>
    <w:rsid w:val="00541AC9"/>
    <w:rsid w:val="00546CE2"/>
    <w:rsid w:val="0060156A"/>
    <w:rsid w:val="006848BB"/>
    <w:rsid w:val="006B043A"/>
    <w:rsid w:val="006D12C9"/>
    <w:rsid w:val="006D1463"/>
    <w:rsid w:val="006F5633"/>
    <w:rsid w:val="007275D2"/>
    <w:rsid w:val="007D266E"/>
    <w:rsid w:val="007E25C0"/>
    <w:rsid w:val="007E4370"/>
    <w:rsid w:val="007F37AA"/>
    <w:rsid w:val="007F5A4B"/>
    <w:rsid w:val="007F5A55"/>
    <w:rsid w:val="008071DE"/>
    <w:rsid w:val="00810570"/>
    <w:rsid w:val="008174DF"/>
    <w:rsid w:val="00833D2B"/>
    <w:rsid w:val="008437E7"/>
    <w:rsid w:val="008447AE"/>
    <w:rsid w:val="008732A8"/>
    <w:rsid w:val="008A2464"/>
    <w:rsid w:val="008A6911"/>
    <w:rsid w:val="008B0FDD"/>
    <w:rsid w:val="008D216E"/>
    <w:rsid w:val="009047D2"/>
    <w:rsid w:val="00921B8B"/>
    <w:rsid w:val="0095158F"/>
    <w:rsid w:val="00961A18"/>
    <w:rsid w:val="00987E05"/>
    <w:rsid w:val="009C1BC4"/>
    <w:rsid w:val="009C3B43"/>
    <w:rsid w:val="009D6373"/>
    <w:rsid w:val="00A422C8"/>
    <w:rsid w:val="00A4495A"/>
    <w:rsid w:val="00A64316"/>
    <w:rsid w:val="00A84CFB"/>
    <w:rsid w:val="00A87DED"/>
    <w:rsid w:val="00AC12D2"/>
    <w:rsid w:val="00AC3ECC"/>
    <w:rsid w:val="00AE0F1F"/>
    <w:rsid w:val="00B05591"/>
    <w:rsid w:val="00B2117C"/>
    <w:rsid w:val="00B402C0"/>
    <w:rsid w:val="00B8172B"/>
    <w:rsid w:val="00B926F3"/>
    <w:rsid w:val="00BB7B3B"/>
    <w:rsid w:val="00BD575A"/>
    <w:rsid w:val="00BE7649"/>
    <w:rsid w:val="00C0413C"/>
    <w:rsid w:val="00C408CA"/>
    <w:rsid w:val="00C84A0E"/>
    <w:rsid w:val="00C9270D"/>
    <w:rsid w:val="00CD2D0B"/>
    <w:rsid w:val="00CF1E6B"/>
    <w:rsid w:val="00D36954"/>
    <w:rsid w:val="00D47FFE"/>
    <w:rsid w:val="00D553F8"/>
    <w:rsid w:val="00D9631D"/>
    <w:rsid w:val="00D978AA"/>
    <w:rsid w:val="00DC76C5"/>
    <w:rsid w:val="00E05858"/>
    <w:rsid w:val="00E57089"/>
    <w:rsid w:val="00E71D00"/>
    <w:rsid w:val="00EC5514"/>
    <w:rsid w:val="00EF0EE0"/>
    <w:rsid w:val="00F06C45"/>
    <w:rsid w:val="00F1167F"/>
    <w:rsid w:val="00F235D7"/>
    <w:rsid w:val="00F25029"/>
    <w:rsid w:val="00F2663F"/>
    <w:rsid w:val="00F31E68"/>
    <w:rsid w:val="00F33A92"/>
    <w:rsid w:val="00F549E9"/>
    <w:rsid w:val="00F73726"/>
    <w:rsid w:val="00FE127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3BE3"/>
  <w15:docId w15:val="{A98D00FE-3C1A-428D-928F-6B84B79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3ED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B2117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7C"/>
  </w:style>
  <w:style w:type="paragraph" w:styleId="Footer">
    <w:name w:val="footer"/>
    <w:basedOn w:val="Normal"/>
    <w:link w:val="FooterChar"/>
    <w:uiPriority w:val="99"/>
    <w:unhideWhenUsed/>
    <w:rsid w:val="00B2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7C"/>
  </w:style>
  <w:style w:type="paragraph" w:styleId="BalloonText">
    <w:name w:val="Balloon Text"/>
    <w:basedOn w:val="Normal"/>
    <w:link w:val="BalloonTextChar"/>
    <w:uiPriority w:val="99"/>
    <w:semiHidden/>
    <w:unhideWhenUsed/>
    <w:rsid w:val="00B9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ayco\Downloads\www.mymcpl.org\genea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1878-09C6-484B-BD30-7D6EB79A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5</cp:revision>
  <cp:lastPrinted>2019-01-30T16:20:00Z</cp:lastPrinted>
  <dcterms:created xsi:type="dcterms:W3CDTF">2020-05-19T16:56:00Z</dcterms:created>
  <dcterms:modified xsi:type="dcterms:W3CDTF">2021-11-05T20:23:00Z</dcterms:modified>
</cp:coreProperties>
</file>